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CE9" w:rsidRDefault="00AD702C" w:rsidP="00AD702C">
      <w:pPr>
        <w:pStyle w:val="lead"/>
        <w:rPr>
          <w:rStyle w:val="Strong"/>
          <w:i/>
          <w:iCs/>
          <w:sz w:val="52"/>
        </w:rPr>
      </w:pPr>
      <w:r w:rsidRPr="00AD702C">
        <w:rPr>
          <w:rStyle w:val="Strong"/>
          <w:i/>
          <w:iCs/>
          <w:sz w:val="52"/>
        </w:rPr>
        <w:t>Green Garden Landscape Design Service</w:t>
      </w:r>
    </w:p>
    <w:p w:rsidR="00E20CE9" w:rsidRDefault="00E20CE9" w:rsidP="00AD702C">
      <w:pPr>
        <w:pStyle w:val="lead"/>
        <w:rPr>
          <w:rStyle w:val="Strong"/>
          <w:i/>
          <w:iCs/>
          <w:sz w:val="52"/>
        </w:rPr>
      </w:pPr>
      <w:r>
        <w:rPr>
          <w:rStyle w:val="Strong"/>
          <w:i/>
          <w:iCs/>
          <w:sz w:val="52"/>
        </w:rPr>
        <w:t xml:space="preserve">             </w:t>
      </w:r>
      <w:r>
        <w:rPr>
          <w:b/>
          <w:noProof/>
          <w:sz w:val="52"/>
        </w:rPr>
        <w:drawing>
          <wp:inline distT="0" distB="0" distL="0" distR="0" wp14:anchorId="58270C64" wp14:editId="6D132E0B">
            <wp:extent cx="3162574" cy="176799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lds logo.png"/>
                    <pic:cNvPicPr/>
                  </pic:nvPicPr>
                  <pic:blipFill>
                    <a:blip r:embed="rId6">
                      <a:extLst>
                        <a:ext uri="{28A0092B-C50C-407E-A947-70E740481C1C}">
                          <a14:useLocalDpi xmlns:a14="http://schemas.microsoft.com/office/drawing/2010/main" val="0"/>
                        </a:ext>
                      </a:extLst>
                    </a:blip>
                    <a:stretch>
                      <a:fillRect/>
                    </a:stretch>
                  </pic:blipFill>
                  <pic:spPr>
                    <a:xfrm>
                      <a:off x="0" y="0"/>
                      <a:ext cx="3162574" cy="1767993"/>
                    </a:xfrm>
                    <a:prstGeom prst="rect">
                      <a:avLst/>
                    </a:prstGeom>
                  </pic:spPr>
                </pic:pic>
              </a:graphicData>
            </a:graphic>
          </wp:inline>
        </w:drawing>
      </w:r>
    </w:p>
    <w:p w:rsidR="00E20CE9" w:rsidRPr="00E20CE9" w:rsidRDefault="00E20CE9" w:rsidP="00AD702C">
      <w:pPr>
        <w:pStyle w:val="lead"/>
        <w:rPr>
          <w:b/>
          <w:bCs/>
          <w:i/>
          <w:iCs/>
          <w:sz w:val="52"/>
        </w:rPr>
      </w:pPr>
    </w:p>
    <w:p w:rsidR="00AD702C" w:rsidRPr="00AD702C" w:rsidRDefault="00AD702C" w:rsidP="00AD702C">
      <w:pPr>
        <w:spacing w:after="100" w:afterAutospacing="1" w:line="240" w:lineRule="auto"/>
        <w:outlineLvl w:val="2"/>
        <w:rPr>
          <w:rFonts w:ascii="Times New Roman" w:eastAsia="Times New Roman" w:hAnsi="Times New Roman" w:cs="Times New Roman"/>
          <w:b/>
          <w:bCs/>
          <w:sz w:val="27"/>
          <w:szCs w:val="27"/>
          <w:lang w:eastAsia="en-IN"/>
        </w:rPr>
      </w:pPr>
      <w:r w:rsidRPr="00AD702C">
        <w:rPr>
          <w:rFonts w:ascii="Times New Roman" w:eastAsia="Times New Roman" w:hAnsi="Times New Roman" w:cs="Times New Roman"/>
          <w:b/>
          <w:bCs/>
          <w:sz w:val="27"/>
          <w:szCs w:val="27"/>
          <w:lang w:eastAsia="en-IN"/>
        </w:rPr>
        <w:t>About Us</w:t>
      </w:r>
    </w:p>
    <w:p w:rsidR="00AD702C" w:rsidRPr="00AD702C" w:rsidRDefault="00AD702C" w:rsidP="00AD702C">
      <w:p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sz w:val="24"/>
          <w:szCs w:val="24"/>
          <w:lang w:eastAsia="en-IN"/>
        </w:rPr>
        <w:t xml:space="preserve">At Green Garden Landscape Design Service, we pride ourselves on crafting exceptional outdoor solutions that seamlessly blend aesthetics and functionality. Our expertise lies in designing and implementing unique landscapes tailored to the individual needs of both residential and commercial projects. Whether you're looking to create a tranquil garden retreat, an eye-catching corporate outdoor space, or productive urban farming zones, we deliver sustainable and innovative solutions every </w:t>
      </w:r>
      <w:proofErr w:type="spellStart"/>
      <w:r w:rsidRPr="00AD702C">
        <w:rPr>
          <w:rFonts w:ascii="Times New Roman" w:eastAsia="Times New Roman" w:hAnsi="Times New Roman" w:cs="Times New Roman"/>
          <w:sz w:val="24"/>
          <w:szCs w:val="24"/>
          <w:lang w:eastAsia="en-IN"/>
        </w:rPr>
        <w:t>time.Our</w:t>
      </w:r>
      <w:proofErr w:type="spellEnd"/>
      <w:r w:rsidRPr="00AD702C">
        <w:rPr>
          <w:rFonts w:ascii="Times New Roman" w:eastAsia="Times New Roman" w:hAnsi="Times New Roman" w:cs="Times New Roman"/>
          <w:sz w:val="24"/>
          <w:szCs w:val="24"/>
          <w:lang w:eastAsia="en-IN"/>
        </w:rPr>
        <w:t xml:space="preserve"> service portfolio includes:</w:t>
      </w:r>
    </w:p>
    <w:p w:rsidR="00AD702C" w:rsidRPr="00AD702C" w:rsidRDefault="00AD702C" w:rsidP="00AD702C">
      <w:pPr>
        <w:numPr>
          <w:ilvl w:val="0"/>
          <w:numId w:val="1"/>
        </w:num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b/>
          <w:bCs/>
          <w:sz w:val="24"/>
          <w:szCs w:val="24"/>
          <w:lang w:eastAsia="en-IN"/>
        </w:rPr>
        <w:t>Landscape Layout Design:</w:t>
      </w:r>
      <w:r w:rsidRPr="00AD702C">
        <w:rPr>
          <w:rFonts w:ascii="Times New Roman" w:eastAsia="Times New Roman" w:hAnsi="Times New Roman" w:cs="Times New Roman"/>
          <w:sz w:val="24"/>
          <w:szCs w:val="24"/>
          <w:lang w:eastAsia="en-IN"/>
        </w:rPr>
        <w:t xml:space="preserve"> Customized designs to maximize the potential of any space.</w:t>
      </w:r>
    </w:p>
    <w:p w:rsidR="00AD702C" w:rsidRPr="00AD702C" w:rsidRDefault="00AD702C" w:rsidP="00AD702C">
      <w:pPr>
        <w:numPr>
          <w:ilvl w:val="0"/>
          <w:numId w:val="1"/>
        </w:num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b/>
          <w:bCs/>
          <w:sz w:val="24"/>
          <w:szCs w:val="24"/>
          <w:lang w:eastAsia="en-IN"/>
        </w:rPr>
        <w:t>Park Design:</w:t>
      </w:r>
      <w:r w:rsidRPr="00AD702C">
        <w:rPr>
          <w:rFonts w:ascii="Times New Roman" w:eastAsia="Times New Roman" w:hAnsi="Times New Roman" w:cs="Times New Roman"/>
          <w:sz w:val="24"/>
          <w:szCs w:val="24"/>
          <w:lang w:eastAsia="en-IN"/>
        </w:rPr>
        <w:t xml:space="preserve"> Transforming open spaces into engaging, green havens for relaxation and recreation.</w:t>
      </w:r>
    </w:p>
    <w:p w:rsidR="00AD702C" w:rsidRPr="00AD702C" w:rsidRDefault="00AD702C" w:rsidP="00AD702C">
      <w:pPr>
        <w:numPr>
          <w:ilvl w:val="0"/>
          <w:numId w:val="1"/>
        </w:num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b/>
          <w:bCs/>
          <w:sz w:val="24"/>
          <w:szCs w:val="24"/>
          <w:lang w:eastAsia="en-IN"/>
        </w:rPr>
        <w:t>Orchard Planning:</w:t>
      </w:r>
      <w:r w:rsidRPr="00AD702C">
        <w:rPr>
          <w:rFonts w:ascii="Times New Roman" w:eastAsia="Times New Roman" w:hAnsi="Times New Roman" w:cs="Times New Roman"/>
          <w:sz w:val="24"/>
          <w:szCs w:val="24"/>
          <w:lang w:eastAsia="en-IN"/>
        </w:rPr>
        <w:t xml:space="preserve"> Thoughtfully planned layouts to ensure productive and visually appealing orchards.</w:t>
      </w:r>
    </w:p>
    <w:p w:rsidR="00AD702C" w:rsidRPr="00AD702C" w:rsidRDefault="00AD702C" w:rsidP="00AD702C">
      <w:pPr>
        <w:numPr>
          <w:ilvl w:val="0"/>
          <w:numId w:val="1"/>
        </w:num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b/>
          <w:bCs/>
          <w:sz w:val="24"/>
          <w:szCs w:val="24"/>
          <w:lang w:eastAsia="en-IN"/>
        </w:rPr>
        <w:t>Terrace Gardens:</w:t>
      </w:r>
      <w:r w:rsidRPr="00AD702C">
        <w:rPr>
          <w:rFonts w:ascii="Times New Roman" w:eastAsia="Times New Roman" w:hAnsi="Times New Roman" w:cs="Times New Roman"/>
          <w:sz w:val="24"/>
          <w:szCs w:val="24"/>
          <w:lang w:eastAsia="en-IN"/>
        </w:rPr>
        <w:t xml:space="preserve"> Green solutions for rooftops, turning them into lush, vibrant spaces.</w:t>
      </w:r>
    </w:p>
    <w:p w:rsidR="00AD702C" w:rsidRPr="00AD702C" w:rsidRDefault="00AD702C" w:rsidP="00AD702C">
      <w:pPr>
        <w:numPr>
          <w:ilvl w:val="0"/>
          <w:numId w:val="1"/>
        </w:numPr>
        <w:spacing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b/>
          <w:bCs/>
          <w:sz w:val="24"/>
          <w:szCs w:val="24"/>
          <w:lang w:eastAsia="en-IN"/>
        </w:rPr>
        <w:t>Urban Farming Solutions:</w:t>
      </w:r>
      <w:r w:rsidRPr="00AD702C">
        <w:rPr>
          <w:rFonts w:ascii="Times New Roman" w:eastAsia="Times New Roman" w:hAnsi="Times New Roman" w:cs="Times New Roman"/>
          <w:sz w:val="24"/>
          <w:szCs w:val="24"/>
          <w:lang w:eastAsia="en-IN"/>
        </w:rPr>
        <w:t xml:space="preserve"> Enabling communities and businesses to grow fresh produce sustainably.</w:t>
      </w:r>
    </w:p>
    <w:p w:rsidR="00AD702C" w:rsidRPr="00AD702C" w:rsidRDefault="00AD702C" w:rsidP="00AD702C">
      <w:pPr>
        <w:spacing w:before="100" w:beforeAutospacing="1"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sz w:val="24"/>
          <w:szCs w:val="24"/>
          <w:lang w:eastAsia="en-IN"/>
        </w:rPr>
        <w:t>Each project is approached with a commitment to environmental responsibility and creativity, ensuring our work contributes positively to ecosystems. Whether it's incorporating native plants, enhancing biodiversity, or utilizing water-efficient designs, we bring sustainability to the forefront.</w:t>
      </w:r>
    </w:p>
    <w:p w:rsidR="00AD702C" w:rsidRPr="00AD702C" w:rsidRDefault="00AD702C" w:rsidP="00AD702C">
      <w:pPr>
        <w:spacing w:before="100" w:beforeAutospacing="1" w:after="100" w:afterAutospacing="1" w:line="240" w:lineRule="auto"/>
        <w:rPr>
          <w:rFonts w:ascii="Times New Roman" w:eastAsia="Times New Roman" w:hAnsi="Times New Roman" w:cs="Times New Roman"/>
          <w:sz w:val="24"/>
          <w:szCs w:val="24"/>
          <w:lang w:eastAsia="en-IN"/>
        </w:rPr>
      </w:pPr>
      <w:r w:rsidRPr="00AD702C">
        <w:rPr>
          <w:rFonts w:ascii="Times New Roman" w:eastAsia="Times New Roman" w:hAnsi="Times New Roman" w:cs="Times New Roman"/>
          <w:sz w:val="24"/>
          <w:szCs w:val="24"/>
          <w:lang w:eastAsia="en-IN"/>
        </w:rPr>
        <w:t>We are proud to have collaborated on numerous projects that have transformed outdoor areas into inviting, functional, and enduring spaces. From conceptualization to execution, our team ensures every detail aligns with your vision while exceeding expectations.</w:t>
      </w:r>
    </w:p>
    <w:p w:rsidR="00AD702C" w:rsidRDefault="00AD702C" w:rsidP="00AD702C">
      <w:pPr>
        <w:pStyle w:val="NormalWeb"/>
      </w:pPr>
    </w:p>
    <w:p w:rsidR="00AD702C" w:rsidRDefault="00AD702C" w:rsidP="00AD702C">
      <w:pPr>
        <w:pStyle w:val="NormalWeb"/>
      </w:pPr>
    </w:p>
    <w:p w:rsidR="00E20CE9" w:rsidRDefault="00AD702C" w:rsidP="00E20CE9">
      <w:pPr>
        <w:pStyle w:val="Heading3"/>
      </w:pPr>
      <w:r>
        <w:lastRenderedPageBreak/>
        <w:t>Completed Projects</w:t>
      </w:r>
    </w:p>
    <w:p w:rsidR="00C93D34" w:rsidRDefault="00AD702C" w:rsidP="00E20CE9">
      <w:pPr>
        <w:pStyle w:val="Heading3"/>
        <w:rPr>
          <w:noProof/>
        </w:rPr>
      </w:pPr>
      <w:r>
        <w:t xml:space="preserve">Here are some of the successful projects we’ve undertaken. </w:t>
      </w:r>
      <w:r>
        <w:t>The Art:</w:t>
      </w:r>
      <w:r w:rsidRPr="00AD702C">
        <w:rPr>
          <w:rFonts w:asciiTheme="minorHAnsi" w:hAnsiTheme="minorHAnsi" w:cstheme="minorHAnsi"/>
          <w:b w:val="0"/>
        </w:rPr>
        <w:br/>
      </w:r>
      <w:r>
        <w:rPr>
          <w:noProof/>
        </w:rPr>
        <w:drawing>
          <wp:inline distT="0" distB="0" distL="0" distR="0" wp14:anchorId="7BC9E019" wp14:editId="0AA70C8E">
            <wp:extent cx="4927600" cy="4083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8 (1).jpeg"/>
                    <pic:cNvPicPr/>
                  </pic:nvPicPr>
                  <pic:blipFill>
                    <a:blip r:embed="rId7">
                      <a:extLst>
                        <a:ext uri="{28A0092B-C50C-407E-A947-70E740481C1C}">
                          <a14:useLocalDpi xmlns:a14="http://schemas.microsoft.com/office/drawing/2010/main" val="0"/>
                        </a:ext>
                      </a:extLst>
                    </a:blip>
                    <a:stretch>
                      <a:fillRect/>
                    </a:stretch>
                  </pic:blipFill>
                  <pic:spPr>
                    <a:xfrm>
                      <a:off x="0" y="0"/>
                      <a:ext cx="4929241" cy="4084410"/>
                    </a:xfrm>
                    <a:prstGeom prst="rect">
                      <a:avLst/>
                    </a:prstGeom>
                  </pic:spPr>
                </pic:pic>
              </a:graphicData>
            </a:graphic>
          </wp:inline>
        </w:drawing>
      </w:r>
      <w:r w:rsidR="00E20CE9">
        <w:rPr>
          <w:noProof/>
        </w:rPr>
        <w:t xml:space="preserve">   </w:t>
      </w:r>
      <w:r>
        <w:rPr>
          <w:noProof/>
        </w:rPr>
        <w:drawing>
          <wp:inline distT="0" distB="0" distL="0" distR="0" wp14:anchorId="45996599" wp14:editId="28DB7966">
            <wp:extent cx="4851400" cy="3733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8 (2).jpeg"/>
                    <pic:cNvPicPr/>
                  </pic:nvPicPr>
                  <pic:blipFill>
                    <a:blip r:embed="rId8">
                      <a:extLst>
                        <a:ext uri="{28A0092B-C50C-407E-A947-70E740481C1C}">
                          <a14:useLocalDpi xmlns:a14="http://schemas.microsoft.com/office/drawing/2010/main" val="0"/>
                        </a:ext>
                      </a:extLst>
                    </a:blip>
                    <a:stretch>
                      <a:fillRect/>
                    </a:stretch>
                  </pic:blipFill>
                  <pic:spPr>
                    <a:xfrm>
                      <a:off x="0" y="0"/>
                      <a:ext cx="4853595" cy="3735489"/>
                    </a:xfrm>
                    <a:prstGeom prst="rect">
                      <a:avLst/>
                    </a:prstGeom>
                  </pic:spPr>
                </pic:pic>
              </a:graphicData>
            </a:graphic>
          </wp:inline>
        </w:drawing>
      </w:r>
      <w:r w:rsidR="00E20CE9">
        <w:rPr>
          <w:noProof/>
        </w:rPr>
        <w:t xml:space="preserve">      </w:t>
      </w:r>
      <w:r>
        <w:rPr>
          <w:noProof/>
        </w:rPr>
        <w:lastRenderedPageBreak/>
        <w:drawing>
          <wp:inline distT="0" distB="0" distL="0" distR="0" wp14:anchorId="06CCF73B" wp14:editId="00353641">
            <wp:extent cx="4432300" cy="2989366"/>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8 (3).jpeg"/>
                    <pic:cNvPicPr/>
                  </pic:nvPicPr>
                  <pic:blipFill>
                    <a:blip r:embed="rId9">
                      <a:extLst>
                        <a:ext uri="{28A0092B-C50C-407E-A947-70E740481C1C}">
                          <a14:useLocalDpi xmlns:a14="http://schemas.microsoft.com/office/drawing/2010/main" val="0"/>
                        </a:ext>
                      </a:extLst>
                    </a:blip>
                    <a:stretch>
                      <a:fillRect/>
                    </a:stretch>
                  </pic:blipFill>
                  <pic:spPr>
                    <a:xfrm>
                      <a:off x="0" y="0"/>
                      <a:ext cx="4435248" cy="2991354"/>
                    </a:xfrm>
                    <a:prstGeom prst="rect">
                      <a:avLst/>
                    </a:prstGeom>
                  </pic:spPr>
                </pic:pic>
              </a:graphicData>
            </a:graphic>
          </wp:inline>
        </w:drawing>
      </w:r>
      <w:r w:rsidR="00E20CE9" w:rsidRPr="00E20CE9">
        <w:rPr>
          <w:noProof/>
        </w:rPr>
        <w:t xml:space="preserve"> </w:t>
      </w:r>
      <w:r w:rsidR="00E20CE9">
        <w:rPr>
          <w:noProof/>
        </w:rPr>
        <w:drawing>
          <wp:inline distT="0" distB="0" distL="0" distR="0" wp14:anchorId="146F0859" wp14:editId="02A002AC">
            <wp:extent cx="4046220" cy="5006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9 (1).jpeg"/>
                    <pic:cNvPicPr/>
                  </pic:nvPicPr>
                  <pic:blipFill>
                    <a:blip r:embed="rId10">
                      <a:extLst>
                        <a:ext uri="{28A0092B-C50C-407E-A947-70E740481C1C}">
                          <a14:useLocalDpi xmlns:a14="http://schemas.microsoft.com/office/drawing/2010/main" val="0"/>
                        </a:ext>
                      </a:extLst>
                    </a:blip>
                    <a:stretch>
                      <a:fillRect/>
                    </a:stretch>
                  </pic:blipFill>
                  <pic:spPr>
                    <a:xfrm>
                      <a:off x="0" y="0"/>
                      <a:ext cx="4046220" cy="5006340"/>
                    </a:xfrm>
                    <a:prstGeom prst="rect">
                      <a:avLst/>
                    </a:prstGeom>
                  </pic:spPr>
                </pic:pic>
              </a:graphicData>
            </a:graphic>
          </wp:inline>
        </w:drawing>
      </w:r>
      <w:r>
        <w:rPr>
          <w:noProof/>
        </w:rPr>
        <w:lastRenderedPageBreak/>
        <w:drawing>
          <wp:inline distT="0" distB="0" distL="0" distR="0" wp14:anchorId="4F933524" wp14:editId="5D6A7C01">
            <wp:extent cx="5731510" cy="73317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8.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7331710"/>
                    </a:xfrm>
                    <a:prstGeom prst="rect">
                      <a:avLst/>
                    </a:prstGeom>
                  </pic:spPr>
                </pic:pic>
              </a:graphicData>
            </a:graphic>
          </wp:inline>
        </w:drawing>
      </w:r>
      <w:r>
        <w:rPr>
          <w:noProof/>
        </w:rPr>
        <w:lastRenderedPageBreak/>
        <w:drawing>
          <wp:inline distT="0" distB="0" distL="0" distR="0" wp14:anchorId="592411D2" wp14:editId="57CC8EDD">
            <wp:extent cx="5731510" cy="42011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9 (2).jpe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01160"/>
                    </a:xfrm>
                    <a:prstGeom prst="rect">
                      <a:avLst/>
                    </a:prstGeom>
                  </pic:spPr>
                </pic:pic>
              </a:graphicData>
            </a:graphic>
          </wp:inline>
        </w:drawing>
      </w:r>
      <w:r>
        <w:rPr>
          <w:noProof/>
        </w:rPr>
        <w:drawing>
          <wp:inline distT="0" distB="0" distL="0" distR="0" wp14:anchorId="5D918B80" wp14:editId="33A197D3">
            <wp:extent cx="5731510" cy="26949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9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94940"/>
                    </a:xfrm>
                    <a:prstGeom prst="rect">
                      <a:avLst/>
                    </a:prstGeom>
                  </pic:spPr>
                </pic:pic>
              </a:graphicData>
            </a:graphic>
          </wp:inline>
        </w:drawing>
      </w:r>
      <w:r>
        <w:rPr>
          <w:noProof/>
        </w:rPr>
        <w:lastRenderedPageBreak/>
        <w:drawing>
          <wp:inline distT="0" distB="0" distL="0" distR="0" wp14:anchorId="3A083781" wp14:editId="68461612">
            <wp:extent cx="5731510" cy="46208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19.08.49.jpeg"/>
                    <pic:cNvPicPr/>
                  </pic:nvPicPr>
                  <pic:blipFill>
                    <a:blip r:embed="rId14">
                      <a:extLst>
                        <a:ext uri="{28A0092B-C50C-407E-A947-70E740481C1C}">
                          <a14:useLocalDpi xmlns:a14="http://schemas.microsoft.com/office/drawing/2010/main" val="0"/>
                        </a:ext>
                      </a:extLst>
                    </a:blip>
                    <a:stretch>
                      <a:fillRect/>
                    </a:stretch>
                  </pic:blipFill>
                  <pic:spPr>
                    <a:xfrm>
                      <a:off x="0" y="0"/>
                      <a:ext cx="5731510" cy="4620895"/>
                    </a:xfrm>
                    <a:prstGeom prst="rect">
                      <a:avLst/>
                    </a:prstGeom>
                  </pic:spPr>
                </pic:pic>
              </a:graphicData>
            </a:graphic>
          </wp:inline>
        </w:drawing>
      </w:r>
    </w:p>
    <w:p w:rsidR="00170496" w:rsidRDefault="00170496" w:rsidP="00E20CE9">
      <w:pPr>
        <w:pStyle w:val="Heading3"/>
        <w:rPr>
          <w:noProof/>
        </w:rPr>
      </w:pPr>
    </w:p>
    <w:p w:rsidR="00170496" w:rsidRDefault="00170496" w:rsidP="00E20CE9">
      <w:pPr>
        <w:pStyle w:val="Heading3"/>
        <w:rPr>
          <w:noProof/>
        </w:rPr>
      </w:pPr>
    </w:p>
    <w:p w:rsidR="00170496" w:rsidRPr="00170496" w:rsidRDefault="00170496" w:rsidP="00E20CE9">
      <w:pPr>
        <w:pStyle w:val="Heading3"/>
        <w:rPr>
          <w:noProof/>
        </w:rPr>
      </w:pPr>
      <w:r w:rsidRPr="00170496">
        <w:rPr>
          <w:noProof/>
        </w:rPr>
        <w:t>Contact us:</w:t>
      </w:r>
    </w:p>
    <w:p w:rsidR="00170496" w:rsidRPr="00170496" w:rsidRDefault="00170496" w:rsidP="00170496">
      <w:pPr>
        <w:spacing w:after="100" w:afterAutospacing="1" w:line="240" w:lineRule="auto"/>
        <w:rPr>
          <w:rFonts w:ascii="Times New Roman" w:eastAsia="Times New Roman" w:hAnsi="Times New Roman" w:cs="Times New Roman"/>
          <w:color w:val="002060"/>
          <w:sz w:val="24"/>
          <w:szCs w:val="24"/>
          <w:lang w:eastAsia="en-IN"/>
        </w:rPr>
      </w:pPr>
      <w:r w:rsidRPr="00170496">
        <w:rPr>
          <w:rFonts w:ascii="Times New Roman" w:eastAsia="Times New Roman" w:hAnsi="Times New Roman" w:cs="Times New Roman"/>
          <w:b/>
          <w:sz w:val="24"/>
          <w:szCs w:val="24"/>
          <w:lang w:eastAsia="en-IN"/>
        </w:rPr>
        <w:t>Location:-</w:t>
      </w:r>
      <w:r w:rsidRPr="00170496">
        <w:rPr>
          <w:rFonts w:ascii="Times New Roman" w:eastAsia="Times New Roman" w:hAnsi="Times New Roman" w:cs="Times New Roman"/>
          <w:color w:val="002060"/>
          <w:sz w:val="24"/>
          <w:szCs w:val="24"/>
          <w:lang w:eastAsia="en-IN"/>
        </w:rPr>
        <w:t>1-6-6/1</w:t>
      </w:r>
      <w:proofErr w:type="gramStart"/>
      <w:r w:rsidRPr="00170496">
        <w:rPr>
          <w:rFonts w:ascii="Times New Roman" w:eastAsia="Times New Roman" w:hAnsi="Times New Roman" w:cs="Times New Roman"/>
          <w:color w:val="002060"/>
          <w:sz w:val="24"/>
          <w:szCs w:val="24"/>
          <w:lang w:eastAsia="en-IN"/>
        </w:rPr>
        <w:t>,Chaitanyapuri</w:t>
      </w:r>
      <w:proofErr w:type="gramEnd"/>
      <w:r w:rsidRPr="00170496">
        <w:rPr>
          <w:rFonts w:ascii="Times New Roman" w:eastAsia="Times New Roman" w:hAnsi="Times New Roman" w:cs="Times New Roman"/>
          <w:color w:val="002060"/>
          <w:sz w:val="24"/>
          <w:szCs w:val="24"/>
          <w:lang w:eastAsia="en-IN"/>
        </w:rPr>
        <w:t xml:space="preserve">, Main Rd, New </w:t>
      </w:r>
      <w:proofErr w:type="spellStart"/>
      <w:r w:rsidRPr="00170496">
        <w:rPr>
          <w:rFonts w:ascii="Times New Roman" w:eastAsia="Times New Roman" w:hAnsi="Times New Roman" w:cs="Times New Roman"/>
          <w:color w:val="002060"/>
          <w:sz w:val="24"/>
          <w:szCs w:val="24"/>
          <w:lang w:eastAsia="en-IN"/>
        </w:rPr>
        <w:t>Maruti</w:t>
      </w:r>
      <w:proofErr w:type="spellEnd"/>
      <w:r w:rsidRPr="00170496">
        <w:rPr>
          <w:rFonts w:ascii="Times New Roman" w:eastAsia="Times New Roman" w:hAnsi="Times New Roman" w:cs="Times New Roman"/>
          <w:color w:val="002060"/>
          <w:sz w:val="24"/>
          <w:szCs w:val="24"/>
          <w:lang w:eastAsia="en-IN"/>
        </w:rPr>
        <w:t xml:space="preserve"> Nagar,</w:t>
      </w:r>
      <w:r w:rsidRPr="001D78F0">
        <w:rPr>
          <w:rFonts w:ascii="Times New Roman" w:eastAsia="Times New Roman" w:hAnsi="Times New Roman" w:cs="Times New Roman"/>
          <w:color w:val="002060"/>
          <w:sz w:val="24"/>
          <w:szCs w:val="24"/>
          <w:lang w:eastAsia="en-IN"/>
        </w:rPr>
        <w:t xml:space="preserve"> </w:t>
      </w:r>
      <w:proofErr w:type="spellStart"/>
      <w:r w:rsidRPr="00170496">
        <w:rPr>
          <w:rFonts w:ascii="Times New Roman" w:eastAsia="Times New Roman" w:hAnsi="Times New Roman" w:cs="Times New Roman"/>
          <w:color w:val="002060"/>
          <w:sz w:val="24"/>
          <w:szCs w:val="24"/>
          <w:lang w:eastAsia="en-IN"/>
        </w:rPr>
        <w:t>Dilsukhnagar</w:t>
      </w:r>
      <w:proofErr w:type="spellEnd"/>
      <w:r w:rsidRPr="00170496">
        <w:rPr>
          <w:rFonts w:ascii="Times New Roman" w:eastAsia="Times New Roman" w:hAnsi="Times New Roman" w:cs="Times New Roman"/>
          <w:color w:val="002060"/>
          <w:sz w:val="24"/>
          <w:szCs w:val="24"/>
          <w:lang w:eastAsia="en-IN"/>
        </w:rPr>
        <w:t>, Hyderabad,</w:t>
      </w:r>
    </w:p>
    <w:p w:rsidR="00170496" w:rsidRPr="00170496" w:rsidRDefault="00170496" w:rsidP="00170496">
      <w:pPr>
        <w:spacing w:after="100" w:afterAutospacing="1" w:line="240" w:lineRule="auto"/>
        <w:rPr>
          <w:rFonts w:ascii="Times New Roman" w:eastAsia="Times New Roman" w:hAnsi="Times New Roman" w:cs="Times New Roman"/>
          <w:color w:val="002060"/>
          <w:sz w:val="24"/>
          <w:szCs w:val="24"/>
          <w:lang w:eastAsia="en-IN"/>
        </w:rPr>
      </w:pPr>
      <w:r w:rsidRPr="00170496">
        <w:rPr>
          <w:rFonts w:ascii="Times New Roman" w:eastAsia="Times New Roman" w:hAnsi="Times New Roman" w:cs="Times New Roman"/>
          <w:color w:val="002060"/>
          <w:sz w:val="24"/>
          <w:szCs w:val="24"/>
          <w:lang w:eastAsia="en-IN"/>
        </w:rPr>
        <w:t>​</w:t>
      </w:r>
      <w:r w:rsidRPr="001D78F0">
        <w:rPr>
          <w:rFonts w:ascii="Times New Roman" w:eastAsia="Times New Roman" w:hAnsi="Times New Roman" w:cs="Times New Roman"/>
          <w:color w:val="002060"/>
          <w:sz w:val="24"/>
          <w:szCs w:val="24"/>
          <w:lang w:eastAsia="en-IN"/>
        </w:rPr>
        <w:t xml:space="preserve"> </w:t>
      </w:r>
      <w:r w:rsidRPr="00170496">
        <w:rPr>
          <w:rFonts w:ascii="Times New Roman" w:eastAsia="Times New Roman" w:hAnsi="Times New Roman" w:cs="Times New Roman"/>
          <w:color w:val="002060"/>
          <w:sz w:val="24"/>
          <w:szCs w:val="24"/>
          <w:lang w:eastAsia="en-IN"/>
        </w:rPr>
        <w:t>​</w:t>
      </w:r>
      <w:proofErr w:type="gramStart"/>
      <w:r w:rsidRPr="00170496">
        <w:rPr>
          <w:rFonts w:ascii="Times New Roman" w:eastAsia="Times New Roman" w:hAnsi="Times New Roman" w:cs="Times New Roman"/>
          <w:color w:val="002060"/>
          <w:sz w:val="24"/>
          <w:szCs w:val="24"/>
          <w:lang w:eastAsia="en-IN"/>
        </w:rPr>
        <w:t>Telangana-500060.</w:t>
      </w:r>
      <w:proofErr w:type="gramEnd"/>
    </w:p>
    <w:p w:rsidR="00170496" w:rsidRDefault="00170496" w:rsidP="00170496">
      <w:pPr>
        <w:spacing w:before="100" w:beforeAutospacing="1" w:after="100" w:afterAutospacing="1" w:line="240" w:lineRule="auto"/>
        <w:rPr>
          <w:rFonts w:ascii="Times New Roman" w:eastAsia="Times New Roman" w:hAnsi="Times New Roman" w:cs="Times New Roman"/>
          <w:sz w:val="24"/>
          <w:szCs w:val="24"/>
          <w:lang w:eastAsia="en-IN"/>
        </w:rPr>
      </w:pPr>
      <w:r w:rsidRPr="00170496">
        <w:rPr>
          <w:rFonts w:ascii="Times New Roman" w:eastAsia="Times New Roman" w:hAnsi="Times New Roman" w:cs="Times New Roman"/>
          <w:b/>
          <w:sz w:val="24"/>
          <w:szCs w:val="24"/>
          <w:lang w:eastAsia="en-IN"/>
        </w:rPr>
        <w:t>Phone No.:</w:t>
      </w:r>
      <w:hyperlink r:id="rId15" w:history="1">
        <w:r w:rsidRPr="00170496">
          <w:rPr>
            <w:rFonts w:ascii="Times New Roman" w:eastAsia="Times New Roman" w:hAnsi="Times New Roman" w:cs="Times New Roman"/>
            <w:sz w:val="24"/>
            <w:szCs w:val="24"/>
            <w:lang w:eastAsia="en-IN"/>
          </w:rPr>
          <w:t>+91-</w:t>
        </w:r>
        <w:r w:rsidRPr="001D78F0">
          <w:rPr>
            <w:rFonts w:ascii="Times New Roman" w:eastAsia="Times New Roman" w:hAnsi="Times New Roman" w:cs="Times New Roman"/>
            <w:color w:val="FF0000"/>
            <w:sz w:val="24"/>
            <w:szCs w:val="24"/>
            <w:lang w:eastAsia="en-IN"/>
          </w:rPr>
          <w:t>9505040459</w:t>
        </w:r>
      </w:hyperlink>
    </w:p>
    <w:p w:rsidR="00170496" w:rsidRPr="00170496" w:rsidRDefault="00170496" w:rsidP="00170496">
      <w:pPr>
        <w:spacing w:before="100" w:beforeAutospacing="1" w:after="100" w:afterAutospacing="1" w:line="240" w:lineRule="auto"/>
        <w:rPr>
          <w:rFonts w:ascii="Times New Roman" w:eastAsia="Times New Roman" w:hAnsi="Times New Roman" w:cs="Times New Roman"/>
          <w:sz w:val="24"/>
          <w:szCs w:val="24"/>
          <w:lang w:eastAsia="en-IN"/>
        </w:rPr>
      </w:pPr>
      <w:r w:rsidRPr="00170496">
        <w:rPr>
          <w:rFonts w:ascii="Times New Roman" w:eastAsia="Times New Roman" w:hAnsi="Times New Roman" w:cs="Times New Roman"/>
          <w:b/>
          <w:sz w:val="24"/>
          <w:szCs w:val="24"/>
          <w:lang w:eastAsia="en-IN"/>
        </w:rPr>
        <w:t>Email:-</w:t>
      </w:r>
      <w:hyperlink r:id="rId16" w:history="1">
        <w:r w:rsidRPr="001D78F0">
          <w:rPr>
            <w:rFonts w:ascii="Times New Roman" w:eastAsia="Times New Roman" w:hAnsi="Times New Roman" w:cs="Times New Roman"/>
            <w:color w:val="7030A0"/>
            <w:sz w:val="24"/>
            <w:szCs w:val="24"/>
            <w:lang w:eastAsia="en-IN"/>
          </w:rPr>
          <w:t>greengarden.l.d.s@gmail.com</w:t>
        </w:r>
      </w:hyperlink>
    </w:p>
    <w:p w:rsidR="00170496" w:rsidRDefault="001D78F0" w:rsidP="00E20CE9">
      <w:pPr>
        <w:pStyle w:val="Heading3"/>
      </w:pPr>
      <w:r>
        <w:t xml:space="preserve">                 </w:t>
      </w:r>
    </w:p>
    <w:p w:rsidR="001D78F0" w:rsidRDefault="001D78F0" w:rsidP="00E20CE9">
      <w:pPr>
        <w:pStyle w:val="Heading3"/>
      </w:pPr>
      <w:r>
        <w:t xml:space="preserve">                                            *** Thank You**</w:t>
      </w:r>
      <w:bookmarkStart w:id="0" w:name="_GoBack"/>
      <w:bookmarkEnd w:id="0"/>
      <w:r>
        <w:t>*</w:t>
      </w:r>
    </w:p>
    <w:sectPr w:rsidR="001D78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1D3"/>
    <w:multiLevelType w:val="multilevel"/>
    <w:tmpl w:val="700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9F7FD5"/>
    <w:multiLevelType w:val="multilevel"/>
    <w:tmpl w:val="D508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02C"/>
    <w:rsid w:val="00170496"/>
    <w:rsid w:val="001D78F0"/>
    <w:rsid w:val="006925E9"/>
    <w:rsid w:val="00852544"/>
    <w:rsid w:val="00AD702C"/>
    <w:rsid w:val="00E20C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702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02C"/>
    <w:rPr>
      <w:rFonts w:ascii="Tahoma" w:hAnsi="Tahoma" w:cs="Tahoma"/>
      <w:sz w:val="16"/>
      <w:szCs w:val="16"/>
    </w:rPr>
  </w:style>
  <w:style w:type="paragraph" w:customStyle="1" w:styleId="lead">
    <w:name w:val="lead"/>
    <w:basedOn w:val="Normal"/>
    <w:rsid w:val="00AD702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D702C"/>
    <w:rPr>
      <w:b/>
      <w:bCs/>
    </w:rPr>
  </w:style>
  <w:style w:type="character" w:customStyle="1" w:styleId="Heading3Char">
    <w:name w:val="Heading 3 Char"/>
    <w:basedOn w:val="DefaultParagraphFont"/>
    <w:link w:val="Heading3"/>
    <w:uiPriority w:val="9"/>
    <w:rsid w:val="00AD702C"/>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D70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ext-center">
    <w:name w:val="text-center"/>
    <w:basedOn w:val="Normal"/>
    <w:rsid w:val="0017049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e-tabs">
    <w:name w:val="oe-tabs"/>
    <w:basedOn w:val="DefaultParagraphFont"/>
    <w:rsid w:val="00170496"/>
  </w:style>
  <w:style w:type="character" w:customStyle="1" w:styleId="oforceltr">
    <w:name w:val="o_force_ltr"/>
    <w:basedOn w:val="DefaultParagraphFont"/>
    <w:rsid w:val="00170496"/>
  </w:style>
  <w:style w:type="character" w:styleId="Hyperlink">
    <w:name w:val="Hyperlink"/>
    <w:basedOn w:val="DefaultParagraphFont"/>
    <w:uiPriority w:val="99"/>
    <w:semiHidden/>
    <w:unhideWhenUsed/>
    <w:rsid w:val="0017049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702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02C"/>
    <w:rPr>
      <w:rFonts w:ascii="Tahoma" w:hAnsi="Tahoma" w:cs="Tahoma"/>
      <w:sz w:val="16"/>
      <w:szCs w:val="16"/>
    </w:rPr>
  </w:style>
  <w:style w:type="paragraph" w:customStyle="1" w:styleId="lead">
    <w:name w:val="lead"/>
    <w:basedOn w:val="Normal"/>
    <w:rsid w:val="00AD702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D702C"/>
    <w:rPr>
      <w:b/>
      <w:bCs/>
    </w:rPr>
  </w:style>
  <w:style w:type="character" w:customStyle="1" w:styleId="Heading3Char">
    <w:name w:val="Heading 3 Char"/>
    <w:basedOn w:val="DefaultParagraphFont"/>
    <w:link w:val="Heading3"/>
    <w:uiPriority w:val="9"/>
    <w:rsid w:val="00AD702C"/>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D70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ext-center">
    <w:name w:val="text-center"/>
    <w:basedOn w:val="Normal"/>
    <w:rsid w:val="0017049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e-tabs">
    <w:name w:val="oe-tabs"/>
    <w:basedOn w:val="DefaultParagraphFont"/>
    <w:rsid w:val="00170496"/>
  </w:style>
  <w:style w:type="character" w:customStyle="1" w:styleId="oforceltr">
    <w:name w:val="o_force_ltr"/>
    <w:basedOn w:val="DefaultParagraphFont"/>
    <w:rsid w:val="00170496"/>
  </w:style>
  <w:style w:type="character" w:styleId="Hyperlink">
    <w:name w:val="Hyperlink"/>
    <w:basedOn w:val="DefaultParagraphFont"/>
    <w:uiPriority w:val="99"/>
    <w:semiHidden/>
    <w:unhideWhenUsed/>
    <w:rsid w:val="001704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19954">
      <w:bodyDiv w:val="1"/>
      <w:marLeft w:val="0"/>
      <w:marRight w:val="0"/>
      <w:marTop w:val="0"/>
      <w:marBottom w:val="0"/>
      <w:divBdr>
        <w:top w:val="none" w:sz="0" w:space="0" w:color="auto"/>
        <w:left w:val="none" w:sz="0" w:space="0" w:color="auto"/>
        <w:bottom w:val="none" w:sz="0" w:space="0" w:color="auto"/>
        <w:right w:val="none" w:sz="0" w:space="0" w:color="auto"/>
      </w:divBdr>
    </w:div>
    <w:div w:id="387536473">
      <w:bodyDiv w:val="1"/>
      <w:marLeft w:val="0"/>
      <w:marRight w:val="0"/>
      <w:marTop w:val="0"/>
      <w:marBottom w:val="0"/>
      <w:divBdr>
        <w:top w:val="none" w:sz="0" w:space="0" w:color="auto"/>
        <w:left w:val="none" w:sz="0" w:space="0" w:color="auto"/>
        <w:bottom w:val="none" w:sz="0" w:space="0" w:color="auto"/>
        <w:right w:val="none" w:sz="0" w:space="0" w:color="auto"/>
      </w:divBdr>
      <w:divsChild>
        <w:div w:id="871458784">
          <w:marLeft w:val="0"/>
          <w:marRight w:val="0"/>
          <w:marTop w:val="0"/>
          <w:marBottom w:val="0"/>
          <w:divBdr>
            <w:top w:val="none" w:sz="0" w:space="0" w:color="auto"/>
            <w:left w:val="none" w:sz="0" w:space="0" w:color="auto"/>
            <w:bottom w:val="none" w:sz="0" w:space="0" w:color="auto"/>
            <w:right w:val="none" w:sz="0" w:space="0" w:color="auto"/>
          </w:divBdr>
        </w:div>
      </w:divsChild>
    </w:div>
    <w:div w:id="1404064503">
      <w:bodyDiv w:val="1"/>
      <w:marLeft w:val="0"/>
      <w:marRight w:val="0"/>
      <w:marTop w:val="0"/>
      <w:marBottom w:val="0"/>
      <w:divBdr>
        <w:top w:val="none" w:sz="0" w:space="0" w:color="auto"/>
        <w:left w:val="none" w:sz="0" w:space="0" w:color="auto"/>
        <w:bottom w:val="none" w:sz="0" w:space="0" w:color="auto"/>
        <w:right w:val="none" w:sz="0" w:space="0" w:color="auto"/>
      </w:divBdr>
    </w:div>
    <w:div w:id="1601986106">
      <w:bodyDiv w:val="1"/>
      <w:marLeft w:val="0"/>
      <w:marRight w:val="0"/>
      <w:marTop w:val="0"/>
      <w:marBottom w:val="0"/>
      <w:divBdr>
        <w:top w:val="none" w:sz="0" w:space="0" w:color="auto"/>
        <w:left w:val="none" w:sz="0" w:space="0" w:color="auto"/>
        <w:bottom w:val="none" w:sz="0" w:space="0" w:color="auto"/>
        <w:right w:val="none" w:sz="0" w:space="0" w:color="auto"/>
      </w:divBdr>
      <w:divsChild>
        <w:div w:id="1817914774">
          <w:marLeft w:val="0"/>
          <w:marRight w:val="0"/>
          <w:marTop w:val="0"/>
          <w:marBottom w:val="0"/>
          <w:divBdr>
            <w:top w:val="none" w:sz="0" w:space="0" w:color="auto"/>
            <w:left w:val="none" w:sz="0" w:space="0" w:color="auto"/>
            <w:bottom w:val="none" w:sz="0" w:space="0" w:color="auto"/>
            <w:right w:val="none" w:sz="0" w:space="0" w:color="auto"/>
          </w:divBdr>
        </w:div>
      </w:divsChild>
    </w:div>
    <w:div w:id="1803115979">
      <w:bodyDiv w:val="1"/>
      <w:marLeft w:val="0"/>
      <w:marRight w:val="0"/>
      <w:marTop w:val="0"/>
      <w:marBottom w:val="0"/>
      <w:divBdr>
        <w:top w:val="none" w:sz="0" w:space="0" w:color="auto"/>
        <w:left w:val="none" w:sz="0" w:space="0" w:color="auto"/>
        <w:bottom w:val="none" w:sz="0" w:space="0" w:color="auto"/>
        <w:right w:val="none" w:sz="0" w:space="0" w:color="auto"/>
      </w:divBdr>
    </w:div>
    <w:div w:id="205338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reengarden.l.d.s@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91-9505040459"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2025-03-18T14:57:00Z</dcterms:created>
  <dcterms:modified xsi:type="dcterms:W3CDTF">2025-03-18T15:11:00Z</dcterms:modified>
</cp:coreProperties>
</file>